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D308A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佳木斯市东风区人民检察院</w:t>
      </w:r>
    </w:p>
    <w:p w14:paraId="114759F1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拟推荐对象基本情况和主要事迹</w:t>
      </w:r>
    </w:p>
    <w:p w14:paraId="0D878DEE">
      <w:pPr>
        <w:rPr>
          <w:rFonts w:hint="eastAsia" w:ascii="仿宋_GB2312" w:hAnsi="仿宋_GB2312" w:eastAsia="仿宋_GB2312" w:cs="仿宋_GB2312"/>
          <w:sz w:val="24"/>
          <w:lang w:val="en-US" w:eastAsia="zh-CN"/>
        </w:rPr>
      </w:pPr>
    </w:p>
    <w:p w14:paraId="63E05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王赫然，女，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汉族，黑龙江佳木斯人，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1991年1月出生，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2013年7月参加工作，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中共党员，大学本科学历，现任东风区人民检察院第四检察部副主任、二级检察官。</w:t>
      </w:r>
    </w:p>
    <w:p w14:paraId="6AE1B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00" w:firstLineChars="20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 w14:paraId="59DFD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要事迹</w:t>
      </w:r>
    </w:p>
    <w:p w14:paraId="34F73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 w14:paraId="66ABB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始终坚守在检察工作一线，政治思想坚定，多次荣获优秀公务员、优秀党员、优秀党务工作者等嘉奖；先后荣获第三届“全省检察机关案件管理业务标兵”、第二届“全省检察机关控告申诉业务标兵”等荣誉称号。她用日复一日的汗水与努力，深学细悟、担当实干、厚积薄发，成为全省检察机关业务“双标兵”。工作中，共协助受理案件600余件，制作、扫描电子卷宗千余册，为承办人办理案件及律师阅卷提供了保障。2022年办理了我市首次律师异地阅卷业务，并将相关流程进行总结制作“短视频”课程，获得黑龙江省检察机关优秀短视频课程；对全院案卡填录质量进行核查，协助发起流程监控60件，为案件质量的不断提升保驾护航；组织本院听证员的选任工作，是佳木斯市第一批建立听证员库的基层院。组织开展上门听证解决，邀请人民监督员参与案件质量评查，在人民法治网转载，在基层院实现人民监督员三个全覆盖。在聚焦案件管理工作本职工作的同时，该同志将实际工作与理论研究相结合，2023年撰写的论文《浅析涉案财物制度》获得佳木斯市检察机关理论研讨交流会论文优秀奖。2024年10月，撰写最高检案件管理理论研究课题《案件管理一体化机制实现路径研究》在《人民检察》2024第20期发表。</w:t>
      </w:r>
    </w:p>
    <w:p w14:paraId="532DCB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33B10"/>
    <w:rsid w:val="32F33B10"/>
    <w:rsid w:val="4AB7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2025-04-03T02:07:00Z</dcterms:created>
  <dc:creator>admin</dc:creator>
  <cp:lastModifiedBy>admin</cp:lastModifiedBy>
  <dcterms:modified xsi:type="dcterms:W3CDTF">2025-04-03T02:27:05Z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42DE88A0AD6742CCB93EF2288EB32407_11</vt:lpwstr>
  </property>
  <property fmtid="{D5CDD505-2E9C-101B-9397-08002B2CF9AE}" pid="4" name="KSOTemplateDocerSaveRecord">
    <vt:lpwstr>eyJoZGlkIjoiNDNmMjhhM2MxN2UyNjdkNzMyZTE3YzM3NmYzYzY2MWQifQ==</vt:lpwstr>
  </property>
</Properties>
</file>